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27083" w14:textId="0FC3AA14" w:rsidR="001950DB" w:rsidRDefault="007A0CFF">
      <w:pPr>
        <w:rPr>
          <w:b/>
          <w:bCs/>
          <w:sz w:val="28"/>
          <w:szCs w:val="28"/>
          <w:u w:val="single"/>
        </w:rPr>
      </w:pPr>
      <w:r w:rsidRPr="007A0CFF">
        <w:rPr>
          <w:b/>
          <w:bCs/>
          <w:sz w:val="28"/>
          <w:szCs w:val="28"/>
          <w:u w:val="single"/>
        </w:rPr>
        <w:t>Präambel</w:t>
      </w:r>
    </w:p>
    <w:p w14:paraId="2EC90D95" w14:textId="77777777" w:rsidR="003B0E68" w:rsidRDefault="003B0E68">
      <w:pPr>
        <w:rPr>
          <w:b/>
          <w:bCs/>
          <w:sz w:val="28"/>
          <w:szCs w:val="28"/>
          <w:u w:val="single"/>
        </w:rPr>
      </w:pPr>
    </w:p>
    <w:p w14:paraId="4AAF3482" w14:textId="47B985B3" w:rsidR="001D2392" w:rsidRPr="001D2392" w:rsidRDefault="001D2392" w:rsidP="001D2392">
      <w:r w:rsidRPr="001D2392">
        <w:t>1.</w:t>
      </w:r>
      <w:r>
        <w:t xml:space="preserve"> </w:t>
      </w:r>
      <w:proofErr w:type="gramStart"/>
      <w:r w:rsidRPr="001D2392">
        <w:t>Historisch</w:t>
      </w:r>
      <w:proofErr w:type="gramEnd"/>
      <w:r w:rsidRPr="001D2392">
        <w:t xml:space="preserve"> bedingt waren bei der Gründung der </w:t>
      </w:r>
      <w:r w:rsidRPr="003B0E68">
        <w:rPr>
          <w:b/>
          <w:bCs/>
        </w:rPr>
        <w:t xml:space="preserve">Kleingartenanlage </w:t>
      </w:r>
      <w:r w:rsidR="003B0E68" w:rsidRPr="003B0E68">
        <w:rPr>
          <w:b/>
          <w:bCs/>
        </w:rPr>
        <w:t>„</w:t>
      </w:r>
      <w:r w:rsidRPr="003B0E68">
        <w:rPr>
          <w:b/>
          <w:bCs/>
        </w:rPr>
        <w:t>Alpenblick</w:t>
      </w:r>
      <w:r w:rsidR="003B0E68" w:rsidRPr="003B0E68">
        <w:rPr>
          <w:b/>
          <w:bCs/>
        </w:rPr>
        <w:t>“ e.V.</w:t>
      </w:r>
      <w:r w:rsidRPr="001D2392">
        <w:t xml:space="preserve"> alle Eigentümer auch im Eigentums-Kleingarten</w:t>
      </w:r>
      <w:r w:rsidRPr="003B0E68">
        <w:rPr>
          <w:b/>
          <w:bCs/>
        </w:rPr>
        <w:t>verein</w:t>
      </w:r>
      <w:r w:rsidRPr="001D2392">
        <w:t xml:space="preserve"> „Alpenblick“ e.V. organisiert. Dem ist nicht mehr so. Die Gesetzmäßigkeit trennt auch </w:t>
      </w:r>
      <w:r w:rsidRPr="003B0E68">
        <w:rPr>
          <w:b/>
          <w:bCs/>
        </w:rPr>
        <w:t xml:space="preserve">Eigentümergemeinschaft </w:t>
      </w:r>
      <w:r w:rsidRPr="003B0E68">
        <w:t>und</w:t>
      </w:r>
      <w:r w:rsidRPr="003B0E68">
        <w:rPr>
          <w:b/>
          <w:bCs/>
        </w:rPr>
        <w:t xml:space="preserve"> Verein</w:t>
      </w:r>
      <w:r w:rsidRPr="001D2392">
        <w:t>.</w:t>
      </w:r>
    </w:p>
    <w:p w14:paraId="0AA25B63" w14:textId="7E5D5B11" w:rsidR="001D2392" w:rsidRPr="003B0E68" w:rsidRDefault="001D2392" w:rsidP="001D2392">
      <w:r w:rsidRPr="001D2392">
        <w:t xml:space="preserve">2. Aufgrund dieser Gegebenheit müssen wir unsere bisherige Satzung (nur für </w:t>
      </w:r>
      <w:r w:rsidRPr="003B0E68">
        <w:t>Verein</w:t>
      </w:r>
      <w:r w:rsidR="0067396A" w:rsidRPr="003B0E68">
        <w:t>smitglieder</w:t>
      </w:r>
      <w:r w:rsidR="00B52ABE" w:rsidRPr="003B0E68">
        <w:t xml:space="preserve"> gültig</w:t>
      </w:r>
      <w:r w:rsidRPr="003B0E68">
        <w:t xml:space="preserve">) </w:t>
      </w:r>
      <w:r w:rsidR="00B52ABE" w:rsidRPr="003B0E68">
        <w:t xml:space="preserve">anpassen, eine </w:t>
      </w:r>
      <w:r w:rsidR="00B52ABE" w:rsidRPr="003B0E68">
        <w:rPr>
          <w:b/>
          <w:bCs/>
        </w:rPr>
        <w:t xml:space="preserve">Eigentümergemeinschaft </w:t>
      </w:r>
      <w:r w:rsidR="00B52ABE" w:rsidRPr="003B0E68">
        <w:t xml:space="preserve">gründen </w:t>
      </w:r>
      <w:r w:rsidRPr="003B0E68">
        <w:t xml:space="preserve">und </w:t>
      </w:r>
      <w:r w:rsidR="00B52ABE" w:rsidRPr="003B0E68">
        <w:t xml:space="preserve">die </w:t>
      </w:r>
      <w:r w:rsidRPr="003B0E68">
        <w:t xml:space="preserve">Gartenordnung </w:t>
      </w:r>
      <w:r w:rsidR="00B52ABE" w:rsidRPr="003B0E68">
        <w:t>durch eine Anlagenordnung ersetzen</w:t>
      </w:r>
      <w:r w:rsidRPr="003B0E68">
        <w:t>.</w:t>
      </w:r>
    </w:p>
    <w:p w14:paraId="268FF38D" w14:textId="721AD5E2" w:rsidR="001D2392" w:rsidRPr="003B0E68" w:rsidRDefault="001D2392" w:rsidP="001D2392">
      <w:r w:rsidRPr="003B0E68">
        <w:t xml:space="preserve">3. Die </w:t>
      </w:r>
      <w:r w:rsidR="0067396A" w:rsidRPr="003B0E68">
        <w:rPr>
          <w:b/>
          <w:bCs/>
        </w:rPr>
        <w:t>Eigentümergemeinschaft</w:t>
      </w:r>
      <w:r w:rsidR="0067396A" w:rsidRPr="003B0E68">
        <w:t xml:space="preserve"> </w:t>
      </w:r>
      <w:r w:rsidRPr="003B0E68">
        <w:t xml:space="preserve">braucht </w:t>
      </w:r>
      <w:r w:rsidR="0067396A" w:rsidRPr="003B0E68">
        <w:t xml:space="preserve">für die Gemeinschaftsanlagen </w:t>
      </w:r>
      <w:r w:rsidRPr="003B0E68">
        <w:t>einen Verwalter, dieser muss von allen Eigentümern bestellt werden</w:t>
      </w:r>
      <w:r w:rsidR="003B0E68">
        <w:t>.</w:t>
      </w:r>
      <w:r w:rsidRPr="003B0E68">
        <w:t> </w:t>
      </w:r>
    </w:p>
    <w:p w14:paraId="5A5005EB" w14:textId="0A8C2741" w:rsidR="001D2392" w:rsidRPr="001D2392" w:rsidRDefault="001D2392" w:rsidP="001D2392">
      <w:r w:rsidRPr="001D2392">
        <w:t xml:space="preserve">4. Das dafür zuständige Organ </w:t>
      </w:r>
      <w:r w:rsidR="0067396A" w:rsidRPr="003B0E68">
        <w:t xml:space="preserve">der </w:t>
      </w:r>
      <w:r w:rsidR="0067396A" w:rsidRPr="003B0E68">
        <w:rPr>
          <w:b/>
          <w:bCs/>
        </w:rPr>
        <w:t>Eigentümergemeinschaft</w:t>
      </w:r>
      <w:r w:rsidR="0067396A" w:rsidRPr="003B0E68">
        <w:t xml:space="preserve"> </w:t>
      </w:r>
      <w:r w:rsidRPr="001D2392">
        <w:t>ist die Eigentümerversammlung</w:t>
      </w:r>
      <w:r w:rsidR="003B0E68">
        <w:t>.</w:t>
      </w:r>
    </w:p>
    <w:p w14:paraId="63D7B16F" w14:textId="3DCAAEAC" w:rsidR="00E77D61" w:rsidRDefault="001D2392" w:rsidP="00E77D61">
      <w:pPr>
        <w:rPr>
          <w:b/>
          <w:bCs/>
        </w:rPr>
      </w:pPr>
      <w:r w:rsidRPr="001D2392">
        <w:t xml:space="preserve">5. Um eine rechtliche Verbindung zwischen der </w:t>
      </w:r>
      <w:r w:rsidRPr="003B0E68">
        <w:rPr>
          <w:b/>
          <w:bCs/>
        </w:rPr>
        <w:t>Eigentümergemeinschaft</w:t>
      </w:r>
      <w:r w:rsidRPr="001D2392">
        <w:t xml:space="preserve"> und einem Verwalter herzustellen</w:t>
      </w:r>
      <w:r w:rsidR="003B0E68">
        <w:t>,</w:t>
      </w:r>
      <w:r w:rsidRPr="001D2392">
        <w:t xml:space="preserve"> wird ein entsprechender Verwaltervertrag notwendig.</w:t>
      </w:r>
    </w:p>
    <w:p w14:paraId="2B5616E5" w14:textId="47D5B764" w:rsidR="00E77D61" w:rsidRPr="001D2392" w:rsidRDefault="007A2D61" w:rsidP="00E77D61">
      <w:r>
        <w:t xml:space="preserve">6. </w:t>
      </w:r>
      <w:r w:rsidR="00E77D61" w:rsidRPr="001D2392">
        <w:t xml:space="preserve">Da der </w:t>
      </w:r>
      <w:r w:rsidR="00E77D61" w:rsidRPr="003B0E68">
        <w:rPr>
          <w:b/>
          <w:bCs/>
        </w:rPr>
        <w:t>„Eigentums-Kleingartenverein „Alpenblick“ e.V.“</w:t>
      </w:r>
      <w:r w:rsidR="00E77D61" w:rsidRPr="003B0E68">
        <w:t xml:space="preserve"> </w:t>
      </w:r>
      <w:r w:rsidR="00E77D61" w:rsidRPr="001D2392">
        <w:t>weiter Bestand hat, kann die</w:t>
      </w:r>
      <w:r>
        <w:t xml:space="preserve"> </w:t>
      </w:r>
      <w:r w:rsidR="00E77D61" w:rsidRPr="003B0E68">
        <w:rPr>
          <w:b/>
          <w:bCs/>
        </w:rPr>
        <w:t>Eigentümergemeinschaft</w:t>
      </w:r>
      <w:r w:rsidR="00E77D61" w:rsidRPr="001D2392">
        <w:t xml:space="preserve"> diesen als Verwalter bestellen.</w:t>
      </w:r>
    </w:p>
    <w:p w14:paraId="766E575B" w14:textId="4C4C2245" w:rsidR="00E77D61" w:rsidRPr="001D2392" w:rsidRDefault="00E77D61" w:rsidP="00E77D61">
      <w:r w:rsidRPr="001D2392">
        <w:t>In diesem Fall erfolgt die Geschäftsbesorgung des Verwalters (wie die des Vereines) ehrenamtlich,</w:t>
      </w:r>
      <w:r w:rsidR="007A2D61">
        <w:t xml:space="preserve"> </w:t>
      </w:r>
      <w:r w:rsidRPr="001D2392">
        <w:t>d.h. ohne Vergütung, durch den Vereinsvorstand.</w:t>
      </w:r>
    </w:p>
    <w:p w14:paraId="119A157B" w14:textId="7F5D3C13" w:rsidR="00E77D61" w:rsidRPr="003B0E68" w:rsidRDefault="007A2D61" w:rsidP="00E77D61">
      <w:r>
        <w:t xml:space="preserve">7. </w:t>
      </w:r>
      <w:r w:rsidR="00E77D61" w:rsidRPr="001D2392">
        <w:t xml:space="preserve">Eine kostenmäßige Mehrbelastung der Eigentümer und Vereinsmitglieder </w:t>
      </w:r>
      <w:r w:rsidR="0067396A" w:rsidRPr="003B0E68">
        <w:t>ist damit nicht verbunden</w:t>
      </w:r>
      <w:r w:rsidR="00E77D61" w:rsidRPr="003B0E68">
        <w:t>.</w:t>
      </w:r>
    </w:p>
    <w:p w14:paraId="722EB815" w14:textId="695F9FC7" w:rsidR="00E77D61" w:rsidRPr="001D2392" w:rsidRDefault="007A2D61" w:rsidP="00E77D61">
      <w:r>
        <w:t xml:space="preserve">8. </w:t>
      </w:r>
      <w:r w:rsidR="00E77D61" w:rsidRPr="001D2392">
        <w:t xml:space="preserve">Der Vorstand des </w:t>
      </w:r>
      <w:r w:rsidR="00E77D61" w:rsidRPr="003B0E68">
        <w:rPr>
          <w:b/>
          <w:bCs/>
        </w:rPr>
        <w:t>Eigentums-Kleingartenvereines „Alpenblick“ e.V.</w:t>
      </w:r>
      <w:r w:rsidR="00E77D61" w:rsidRPr="001D2392">
        <w:t xml:space="preserve"> hat beschlossen, der</w:t>
      </w:r>
      <w:r>
        <w:t xml:space="preserve"> </w:t>
      </w:r>
      <w:r w:rsidR="00E77D61" w:rsidRPr="003B0E68">
        <w:rPr>
          <w:b/>
          <w:bCs/>
        </w:rPr>
        <w:t xml:space="preserve">Eigentümergemeinschaft </w:t>
      </w:r>
      <w:r w:rsidR="00E77D61" w:rsidRPr="001D2392">
        <w:t>die ehrenamtliche Geschäftsbesorgung als Verwalter anzubieten und alle</w:t>
      </w:r>
      <w:r>
        <w:t xml:space="preserve"> </w:t>
      </w:r>
      <w:r w:rsidR="00E77D61" w:rsidRPr="001D2392">
        <w:t>dazu notwendigen Schritte vorzubereiten.</w:t>
      </w:r>
    </w:p>
    <w:p w14:paraId="560CB185" w14:textId="55FEEE4F" w:rsidR="006C5D6B" w:rsidRDefault="007A2D61" w:rsidP="00E77D61">
      <w:r>
        <w:t xml:space="preserve">9. </w:t>
      </w:r>
      <w:r w:rsidR="00E77D61" w:rsidRPr="001D2392">
        <w:t xml:space="preserve">Die </w:t>
      </w:r>
      <w:r w:rsidR="00E77D61" w:rsidRPr="003B0E68">
        <w:rPr>
          <w:b/>
          <w:bCs/>
        </w:rPr>
        <w:t>Eigentümergemeinschaft</w:t>
      </w:r>
      <w:r w:rsidR="00E77D61" w:rsidRPr="001D2392">
        <w:t xml:space="preserve"> entscheidet in einem Beschluss der Eigentümerversammlung über die</w:t>
      </w:r>
      <w:r>
        <w:t xml:space="preserve"> </w:t>
      </w:r>
      <w:r w:rsidR="00E77D61" w:rsidRPr="001D2392">
        <w:t>Annahme dieses Angebotes.</w:t>
      </w:r>
    </w:p>
    <w:p w14:paraId="09041773" w14:textId="77777777" w:rsidR="00893722" w:rsidRDefault="00893722" w:rsidP="00FF1411">
      <w:pPr>
        <w:rPr>
          <w:b/>
          <w:bCs/>
        </w:rPr>
      </w:pPr>
    </w:p>
    <w:p w14:paraId="7EF1D7DB" w14:textId="77777777" w:rsidR="00FF1411" w:rsidRDefault="00FF1411" w:rsidP="00FF1411">
      <w:pPr>
        <w:rPr>
          <w:b/>
          <w:bCs/>
        </w:rPr>
      </w:pPr>
    </w:p>
    <w:p w14:paraId="285FA505" w14:textId="77777777" w:rsidR="00FF1411" w:rsidRPr="007A0CFF" w:rsidRDefault="00FF1411">
      <w:pPr>
        <w:rPr>
          <w:b/>
          <w:bCs/>
        </w:rPr>
      </w:pPr>
    </w:p>
    <w:p w14:paraId="720EF04D" w14:textId="77777777" w:rsidR="007A0CFF" w:rsidRDefault="007A0CFF"/>
    <w:sectPr w:rsidR="007A0CFF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E8625" w14:textId="77777777" w:rsidR="00272EF6" w:rsidRDefault="00272EF6" w:rsidP="000100AA">
      <w:pPr>
        <w:spacing w:after="0" w:line="240" w:lineRule="auto"/>
      </w:pPr>
      <w:r>
        <w:separator/>
      </w:r>
    </w:p>
  </w:endnote>
  <w:endnote w:type="continuationSeparator" w:id="0">
    <w:p w14:paraId="0251F6EF" w14:textId="77777777" w:rsidR="00272EF6" w:rsidRDefault="00272EF6" w:rsidP="0001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6561239"/>
      <w:docPartObj>
        <w:docPartGallery w:val="Page Numbers (Bottom of Page)"/>
        <w:docPartUnique/>
      </w:docPartObj>
    </w:sdtPr>
    <w:sdtContent>
      <w:p w14:paraId="16FA795C" w14:textId="795046A9" w:rsidR="000D78D3" w:rsidRDefault="000D78D3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5B2558C" wp14:editId="3CBCCDFD">
                  <wp:extent cx="5467350" cy="45085"/>
                  <wp:effectExtent l="9525" t="9525" r="0" b="2540"/>
                  <wp:docPr id="1575490080" name="Flussdiagramm: Verzweigung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70D37A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20E7E30" w14:textId="1753A552" w:rsidR="000D78D3" w:rsidRDefault="000D78D3">
        <w:pPr>
          <w:pStyle w:val="Fuzeile"/>
          <w:jc w:val="center"/>
        </w:pPr>
        <w:r>
          <w:t xml:space="preserve">Seite </w:t>
        </w: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von 1</w:t>
        </w:r>
      </w:p>
    </w:sdtContent>
  </w:sdt>
  <w:p w14:paraId="1A315E5C" w14:textId="77777777" w:rsidR="000100AA" w:rsidRDefault="000100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0F6ED" w14:textId="77777777" w:rsidR="00272EF6" w:rsidRDefault="00272EF6" w:rsidP="000100AA">
      <w:pPr>
        <w:spacing w:after="0" w:line="240" w:lineRule="auto"/>
      </w:pPr>
      <w:r>
        <w:separator/>
      </w:r>
    </w:p>
  </w:footnote>
  <w:footnote w:type="continuationSeparator" w:id="0">
    <w:p w14:paraId="52AACFC4" w14:textId="77777777" w:rsidR="00272EF6" w:rsidRDefault="00272EF6" w:rsidP="0001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F0217" w14:textId="6526A6FF" w:rsidR="000100AA" w:rsidRDefault="000100A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FF"/>
    <w:rsid w:val="000100AA"/>
    <w:rsid w:val="00021F3A"/>
    <w:rsid w:val="000D78D3"/>
    <w:rsid w:val="001950DB"/>
    <w:rsid w:val="001D2392"/>
    <w:rsid w:val="00272EF6"/>
    <w:rsid w:val="003B0E68"/>
    <w:rsid w:val="00424882"/>
    <w:rsid w:val="005441F0"/>
    <w:rsid w:val="005566F6"/>
    <w:rsid w:val="005B7050"/>
    <w:rsid w:val="005D1FCA"/>
    <w:rsid w:val="0067396A"/>
    <w:rsid w:val="006C5D6B"/>
    <w:rsid w:val="00734585"/>
    <w:rsid w:val="007A0CFF"/>
    <w:rsid w:val="007A2D61"/>
    <w:rsid w:val="007F29D9"/>
    <w:rsid w:val="0082598B"/>
    <w:rsid w:val="00893722"/>
    <w:rsid w:val="00895EC0"/>
    <w:rsid w:val="00920B55"/>
    <w:rsid w:val="00B52ABE"/>
    <w:rsid w:val="00B56D4C"/>
    <w:rsid w:val="00BB6797"/>
    <w:rsid w:val="00CC17E0"/>
    <w:rsid w:val="00D608F1"/>
    <w:rsid w:val="00D95A76"/>
    <w:rsid w:val="00E03EC1"/>
    <w:rsid w:val="00E703B1"/>
    <w:rsid w:val="00E77D61"/>
    <w:rsid w:val="00EF1506"/>
    <w:rsid w:val="00F3491E"/>
    <w:rsid w:val="00F84FAF"/>
    <w:rsid w:val="00FC79AF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0EFBD"/>
  <w15:chartTrackingRefBased/>
  <w15:docId w15:val="{3E2111E0-1937-4A62-BAF5-06E2DB53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00AA"/>
  </w:style>
  <w:style w:type="paragraph" w:styleId="Fuzeile">
    <w:name w:val="footer"/>
    <w:basedOn w:val="Standard"/>
    <w:link w:val="FuzeileZchn"/>
    <w:uiPriority w:val="99"/>
    <w:unhideWhenUsed/>
    <w:rsid w:val="0001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Deeg</dc:creator>
  <cp:keywords/>
  <dc:description/>
  <cp:lastModifiedBy>Klaus Deeg</cp:lastModifiedBy>
  <cp:revision>3</cp:revision>
  <cp:lastPrinted>2024-01-31T12:12:00Z</cp:lastPrinted>
  <dcterms:created xsi:type="dcterms:W3CDTF">2024-08-13T20:40:00Z</dcterms:created>
  <dcterms:modified xsi:type="dcterms:W3CDTF">2024-08-25T09:17:00Z</dcterms:modified>
</cp:coreProperties>
</file>